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576"/>
      </w:tblGrid>
      <w:tr w:rsidR="007F6EB3" w:rsidRPr="007F6EB3" w14:paraId="722746F1" w14:textId="77777777" w:rsidTr="00BD07D3">
        <w:trPr>
          <w:trHeight w:val="675"/>
        </w:trPr>
        <w:tc>
          <w:tcPr>
            <w:tcW w:w="9576" w:type="dxa"/>
            <w:shd w:val="clear" w:color="auto" w:fill="B4C6E7" w:themeFill="accent1" w:themeFillTint="66"/>
            <w:vAlign w:val="center"/>
          </w:tcPr>
          <w:p w14:paraId="365EE942" w14:textId="47191A10" w:rsidR="00BD07D3" w:rsidRPr="007F6EB3" w:rsidRDefault="007F6EB3" w:rsidP="00CE66EE">
            <w:pPr>
              <w:jc w:val="center"/>
              <w:rPr>
                <w:rFonts w:ascii="Arial" w:hAnsi="Arial" w:cs="Arial"/>
                <w:b/>
                <w:sz w:val="40"/>
                <w:szCs w:val="40"/>
              </w:rPr>
            </w:pPr>
            <w:r w:rsidRPr="007F6EB3">
              <w:rPr>
                <w:rFonts w:ascii="Arial" w:hAnsi="Arial" w:cs="Arial"/>
                <w:b/>
                <w:bCs/>
                <w:sz w:val="40"/>
                <w:szCs w:val="40"/>
                <w:lang w:val="es-CO"/>
              </w:rPr>
              <w:t>Anuncios en boletines y/o púlpitos</w:t>
            </w:r>
          </w:p>
        </w:tc>
      </w:tr>
      <w:tr w:rsidR="007F6EB3" w:rsidRPr="007F6EB3" w14:paraId="1B5290CC" w14:textId="77777777" w:rsidTr="00CE66EE">
        <w:trPr>
          <w:trHeight w:val="87"/>
        </w:trPr>
        <w:tc>
          <w:tcPr>
            <w:tcW w:w="9576" w:type="dxa"/>
          </w:tcPr>
          <w:p w14:paraId="67D96DB4" w14:textId="77777777" w:rsidR="00BD07D3" w:rsidRPr="007F6EB3" w:rsidRDefault="00BD07D3" w:rsidP="00CE66EE">
            <w:pPr>
              <w:jc w:val="center"/>
              <w:rPr>
                <w:rFonts w:ascii="Arial" w:hAnsi="Arial" w:cs="Arial"/>
                <w:b/>
                <w:sz w:val="16"/>
                <w:szCs w:val="16"/>
              </w:rPr>
            </w:pPr>
          </w:p>
        </w:tc>
      </w:tr>
      <w:tr w:rsidR="007F6EB3" w:rsidRPr="007F6EB3" w14:paraId="40B1F0D8" w14:textId="77777777" w:rsidTr="00BD07D3">
        <w:trPr>
          <w:trHeight w:val="576"/>
        </w:trPr>
        <w:tc>
          <w:tcPr>
            <w:tcW w:w="9576" w:type="dxa"/>
            <w:shd w:val="clear" w:color="auto" w:fill="B4C6E7" w:themeFill="accent1" w:themeFillTint="66"/>
            <w:vAlign w:val="center"/>
          </w:tcPr>
          <w:p w14:paraId="4989A5FF" w14:textId="0A6BD47E" w:rsidR="00F708BA" w:rsidRPr="007F6EB3" w:rsidRDefault="007F6EB3" w:rsidP="007F6EB3">
            <w:pPr>
              <w:spacing w:after="160" w:line="259" w:lineRule="auto"/>
              <w:jc w:val="center"/>
              <w:rPr>
                <w:rFonts w:ascii="Arial" w:hAnsi="Arial" w:cs="Arial"/>
                <w:b/>
                <w:bCs/>
                <w:sz w:val="32"/>
                <w:szCs w:val="32"/>
                <w:lang w:val="es-CO"/>
              </w:rPr>
            </w:pPr>
            <w:r w:rsidRPr="007F6EB3">
              <w:rPr>
                <w:rFonts w:ascii="Arial" w:hAnsi="Arial" w:cs="Arial"/>
                <w:b/>
                <w:bCs/>
                <w:sz w:val="32"/>
                <w:szCs w:val="32"/>
                <w:lang w:val="es-CO"/>
              </w:rPr>
              <w:t>ANUNCIO DEL FIN DE SEMANA DEL DSA - 16 Y 17 DE ENERO</w:t>
            </w:r>
          </w:p>
        </w:tc>
      </w:tr>
      <w:tr w:rsidR="007F6EB3" w:rsidRPr="007F6EB3" w14:paraId="67A4F3EF" w14:textId="77777777" w:rsidTr="00CE66EE">
        <w:trPr>
          <w:trHeight w:val="414"/>
        </w:trPr>
        <w:tc>
          <w:tcPr>
            <w:tcW w:w="9576" w:type="dxa"/>
            <w:vAlign w:val="center"/>
          </w:tcPr>
          <w:p w14:paraId="057153B5" w14:textId="72EE3918" w:rsidR="00BD07D3" w:rsidRPr="007F6EB3" w:rsidRDefault="007F6EB3" w:rsidP="007F6EB3">
            <w:pPr>
              <w:spacing w:after="160" w:line="259" w:lineRule="auto"/>
              <w:jc w:val="center"/>
              <w:rPr>
                <w:rFonts w:ascii="Arial" w:hAnsi="Arial" w:cs="Arial"/>
                <w:b/>
                <w:bCs/>
                <w:sz w:val="28"/>
                <w:szCs w:val="28"/>
                <w:lang w:val="es-CO"/>
              </w:rPr>
            </w:pPr>
            <w:r w:rsidRPr="007F6EB3">
              <w:rPr>
                <w:rFonts w:ascii="Arial" w:hAnsi="Arial" w:cs="Arial"/>
                <w:b/>
                <w:bCs/>
                <w:sz w:val="28"/>
                <w:szCs w:val="28"/>
                <w:lang w:val="es-CO"/>
              </w:rPr>
              <w:t>ANUNCIO PARA EL BOLETÍN Y EL PULPITO</w:t>
            </w:r>
          </w:p>
        </w:tc>
      </w:tr>
      <w:tr w:rsidR="007F6EB3" w:rsidRPr="007F6EB3" w14:paraId="2D7AE5B9" w14:textId="77777777" w:rsidTr="00CE66EE">
        <w:tc>
          <w:tcPr>
            <w:tcW w:w="9576" w:type="dxa"/>
          </w:tcPr>
          <w:p w14:paraId="408AE2BD" w14:textId="77777777" w:rsidR="007F6EB3" w:rsidRPr="007F6EB3" w:rsidRDefault="007F6EB3" w:rsidP="007F6EB3">
            <w:pPr>
              <w:spacing w:after="160" w:line="259" w:lineRule="auto"/>
              <w:rPr>
                <w:rFonts w:ascii="Arial" w:hAnsi="Arial" w:cs="Arial"/>
                <w:sz w:val="28"/>
                <w:szCs w:val="28"/>
                <w:lang w:val="es-CO"/>
              </w:rPr>
            </w:pPr>
            <w:r w:rsidRPr="007F6EB3">
              <w:rPr>
                <w:rFonts w:ascii="Arial" w:hAnsi="Arial" w:cs="Arial"/>
                <w:sz w:val="28"/>
                <w:szCs w:val="28"/>
                <w:lang w:val="es-CO"/>
              </w:rPr>
              <w:t>Del escritorio del pastor…</w:t>
            </w:r>
          </w:p>
          <w:p w14:paraId="2B294C92" w14:textId="77777777" w:rsidR="007F6EB3" w:rsidRPr="007F6EB3" w:rsidRDefault="007F6EB3" w:rsidP="007F6EB3">
            <w:pPr>
              <w:spacing w:after="160" w:line="259" w:lineRule="auto"/>
              <w:rPr>
                <w:rFonts w:ascii="Arial" w:hAnsi="Arial" w:cs="Arial"/>
                <w:sz w:val="28"/>
                <w:szCs w:val="28"/>
                <w:lang w:val="es-CO"/>
              </w:rPr>
            </w:pPr>
            <w:r w:rsidRPr="007F6EB3">
              <w:rPr>
                <w:rFonts w:ascii="Arial" w:hAnsi="Arial" w:cs="Arial"/>
                <w:sz w:val="28"/>
                <w:szCs w:val="28"/>
                <w:lang w:val="es-CO"/>
              </w:rPr>
              <w:t xml:space="preserve">La Colecta de Servicios Diocesanos 2021 para el apoyo de nuestras misiones y ministerios diocesanos comenzará el fin de semana del 16 y 17 de enero para todas las parroquias.  El tema de este año es </w:t>
            </w:r>
            <w:r w:rsidRPr="007F6EB3">
              <w:rPr>
                <w:rFonts w:ascii="Arial" w:hAnsi="Arial" w:cs="Arial"/>
                <w:b/>
                <w:bCs/>
                <w:sz w:val="28"/>
                <w:szCs w:val="28"/>
                <w:lang w:val="es-CO"/>
              </w:rPr>
              <w:t>NUESTRA FE, NUESTRO FUTURO</w:t>
            </w:r>
            <w:r w:rsidRPr="007F6EB3">
              <w:rPr>
                <w:rFonts w:ascii="Arial" w:hAnsi="Arial" w:cs="Arial"/>
                <w:sz w:val="28"/>
                <w:szCs w:val="28"/>
                <w:lang w:val="es-CO"/>
              </w:rPr>
              <w:t>.  Aunque actualmente enfrentamos desafíos en constante cambio, nuestra fe continúa edificando nuestra Iglesia y siendo una luz guía para nuestro futuro.  Continuemos apoyándonos en la fe y compartiendo las bendiciones que Dios nos ha otorgado.</w:t>
            </w:r>
          </w:p>
          <w:p w14:paraId="2D04D562" w14:textId="2C93E37C" w:rsidR="00BD07D3" w:rsidRPr="007F6EB3" w:rsidRDefault="00BD07D3" w:rsidP="00CE66EE">
            <w:pPr>
              <w:ind w:firstLine="720"/>
              <w:jc w:val="both"/>
            </w:pPr>
          </w:p>
        </w:tc>
      </w:tr>
      <w:tr w:rsidR="007F6EB3" w:rsidRPr="007F6EB3" w14:paraId="4666FD7C" w14:textId="77777777" w:rsidTr="00CE66EE">
        <w:tc>
          <w:tcPr>
            <w:tcW w:w="9576" w:type="dxa"/>
          </w:tcPr>
          <w:p w14:paraId="5ECBAADE" w14:textId="77777777" w:rsidR="00BD07D3" w:rsidRPr="007F6EB3" w:rsidRDefault="00BD07D3" w:rsidP="00CE66EE">
            <w:pPr>
              <w:rPr>
                <w:rFonts w:ascii="Arial" w:hAnsi="Arial" w:cs="Arial"/>
                <w:sz w:val="16"/>
                <w:szCs w:val="16"/>
              </w:rPr>
            </w:pPr>
          </w:p>
        </w:tc>
      </w:tr>
      <w:tr w:rsidR="007F6EB3" w:rsidRPr="007F6EB3" w14:paraId="330C2BB5" w14:textId="77777777" w:rsidTr="00BD07D3">
        <w:trPr>
          <w:trHeight w:val="576"/>
        </w:trPr>
        <w:tc>
          <w:tcPr>
            <w:tcW w:w="9576" w:type="dxa"/>
            <w:shd w:val="clear" w:color="auto" w:fill="B4C6E7" w:themeFill="accent1" w:themeFillTint="66"/>
            <w:vAlign w:val="center"/>
          </w:tcPr>
          <w:p w14:paraId="78175B08" w14:textId="21488217" w:rsidR="00BD07D3" w:rsidRPr="007F6EB3" w:rsidRDefault="007F6EB3" w:rsidP="007F6EB3">
            <w:pPr>
              <w:spacing w:after="160" w:line="259" w:lineRule="auto"/>
              <w:rPr>
                <w:rFonts w:ascii="Arial" w:hAnsi="Arial" w:cs="Arial"/>
                <w:b/>
                <w:bCs/>
                <w:sz w:val="32"/>
                <w:szCs w:val="32"/>
                <w:lang w:val="es-CO"/>
              </w:rPr>
            </w:pPr>
            <w:r w:rsidRPr="007F6EB3">
              <w:rPr>
                <w:rFonts w:ascii="Arial" w:hAnsi="Arial" w:cs="Arial"/>
                <w:b/>
                <w:bCs/>
                <w:sz w:val="32"/>
                <w:szCs w:val="32"/>
                <w:lang w:val="es-CO"/>
              </w:rPr>
              <w:t>PRESENTACIÓN DEL FIN DE SEMANA DEL DSA - 23 Y 24 DE ENERO</w:t>
            </w:r>
          </w:p>
        </w:tc>
      </w:tr>
      <w:tr w:rsidR="007F6EB3" w:rsidRPr="007F6EB3" w14:paraId="09E9738E" w14:textId="77777777" w:rsidTr="00CE66EE">
        <w:trPr>
          <w:trHeight w:val="414"/>
        </w:trPr>
        <w:tc>
          <w:tcPr>
            <w:tcW w:w="9576" w:type="dxa"/>
            <w:vAlign w:val="center"/>
          </w:tcPr>
          <w:p w14:paraId="74F58482" w14:textId="5FBD2756" w:rsidR="00BD07D3" w:rsidRPr="007F6EB3" w:rsidRDefault="007F6EB3" w:rsidP="007F6EB3">
            <w:pPr>
              <w:spacing w:after="160" w:line="259" w:lineRule="auto"/>
              <w:jc w:val="center"/>
              <w:rPr>
                <w:rFonts w:ascii="Arial" w:hAnsi="Arial" w:cs="Arial"/>
                <w:b/>
                <w:bCs/>
                <w:sz w:val="28"/>
                <w:szCs w:val="28"/>
                <w:lang w:val="es-CO"/>
              </w:rPr>
            </w:pPr>
            <w:r w:rsidRPr="007F6EB3">
              <w:rPr>
                <w:rFonts w:ascii="Arial" w:hAnsi="Arial" w:cs="Arial"/>
                <w:b/>
                <w:bCs/>
                <w:sz w:val="28"/>
                <w:szCs w:val="28"/>
                <w:lang w:val="es-CO"/>
              </w:rPr>
              <w:t>ANUNCIO PARA EL BOLETÍN</w:t>
            </w:r>
          </w:p>
        </w:tc>
      </w:tr>
      <w:tr w:rsidR="007F6EB3" w:rsidRPr="007F6EB3" w14:paraId="6F99BFF7" w14:textId="77777777" w:rsidTr="00CE66EE">
        <w:trPr>
          <w:trHeight w:val="576"/>
        </w:trPr>
        <w:tc>
          <w:tcPr>
            <w:tcW w:w="9576" w:type="dxa"/>
            <w:vAlign w:val="center"/>
          </w:tcPr>
          <w:p w14:paraId="6B5110D4" w14:textId="77777777" w:rsidR="007F6EB3" w:rsidRPr="007F6EB3" w:rsidRDefault="007F6EB3" w:rsidP="007F6EB3">
            <w:pPr>
              <w:spacing w:after="160" w:line="259" w:lineRule="auto"/>
              <w:rPr>
                <w:rFonts w:ascii="Arial" w:hAnsi="Arial" w:cs="Arial"/>
                <w:sz w:val="28"/>
                <w:szCs w:val="28"/>
                <w:lang w:val="es-CO"/>
              </w:rPr>
            </w:pPr>
            <w:r w:rsidRPr="007F6EB3">
              <w:rPr>
                <w:rFonts w:ascii="Arial" w:hAnsi="Arial" w:cs="Arial"/>
                <w:sz w:val="28"/>
                <w:szCs w:val="28"/>
                <w:lang w:val="es-CO"/>
              </w:rPr>
              <w:t>La Colecta de Servicios Diocesanos 2021 se llevará a cabo el próximo fin de semana en nuestra parroquia.  Es posible que algunos ya hayan recibido su carta.  Los programas, los servicios y los ministerios apoyados por el DSA satisfacen las necesidades diocesanas más grandes de los católicos y otros en la Diócesis de Palm Beach.  Apoyando a los necesitados, desde personas sin hogar hasta la educación religiosa, los ministerios del DSA son esenciales para nuestra comunidad católica.</w:t>
            </w:r>
          </w:p>
          <w:p w14:paraId="5C02B9AB" w14:textId="2FEE7D7E" w:rsidR="00BD07D3" w:rsidRPr="007F6EB3" w:rsidRDefault="00BD07D3" w:rsidP="00CE66EE">
            <w:pPr>
              <w:rPr>
                <w:rFonts w:ascii="AvantGarde Bk BT" w:hAnsi="AvantGarde Bk BT"/>
              </w:rPr>
            </w:pPr>
          </w:p>
        </w:tc>
      </w:tr>
      <w:tr w:rsidR="007F6EB3" w:rsidRPr="007F6EB3" w14:paraId="0BA46F48" w14:textId="77777777" w:rsidTr="00CE66EE">
        <w:trPr>
          <w:trHeight w:val="87"/>
        </w:trPr>
        <w:tc>
          <w:tcPr>
            <w:tcW w:w="9576" w:type="dxa"/>
            <w:vAlign w:val="center"/>
          </w:tcPr>
          <w:p w14:paraId="786667AE" w14:textId="77777777" w:rsidR="00BD07D3" w:rsidRPr="007F6EB3" w:rsidRDefault="00BD07D3" w:rsidP="00CE66EE">
            <w:pPr>
              <w:jc w:val="both"/>
              <w:rPr>
                <w:rFonts w:ascii="Arial" w:hAnsi="Arial" w:cs="Arial"/>
                <w:sz w:val="16"/>
                <w:szCs w:val="16"/>
              </w:rPr>
            </w:pPr>
          </w:p>
        </w:tc>
      </w:tr>
      <w:tr w:rsidR="007F6EB3" w:rsidRPr="007F6EB3" w14:paraId="1093A49B" w14:textId="77777777" w:rsidTr="00BD07D3">
        <w:trPr>
          <w:trHeight w:val="918"/>
        </w:trPr>
        <w:tc>
          <w:tcPr>
            <w:tcW w:w="9576" w:type="dxa"/>
            <w:shd w:val="clear" w:color="auto" w:fill="B4C6E7" w:themeFill="accent1" w:themeFillTint="66"/>
            <w:vAlign w:val="center"/>
          </w:tcPr>
          <w:p w14:paraId="4AD9620F" w14:textId="041D183E" w:rsidR="00BD07D3" w:rsidRPr="007F6EB3" w:rsidRDefault="007F6EB3" w:rsidP="007F6EB3">
            <w:pPr>
              <w:spacing w:after="160" w:line="259" w:lineRule="auto"/>
              <w:jc w:val="center"/>
              <w:rPr>
                <w:rFonts w:ascii="Arial" w:hAnsi="Arial" w:cs="Arial"/>
                <w:b/>
                <w:bCs/>
                <w:sz w:val="32"/>
                <w:szCs w:val="32"/>
                <w:lang w:val="es-CO"/>
              </w:rPr>
            </w:pPr>
            <w:r w:rsidRPr="007F6EB3">
              <w:rPr>
                <w:rFonts w:ascii="Arial" w:hAnsi="Arial" w:cs="Arial"/>
                <w:b/>
                <w:bCs/>
                <w:sz w:val="32"/>
                <w:szCs w:val="32"/>
                <w:lang w:val="es-CO"/>
              </w:rPr>
              <w:t xml:space="preserve">FIN DE SEMANA DEL DSA PARA FELIGRESES NO REGISTRADOS – 30 y 31 DE ENERO </w:t>
            </w:r>
            <w:proofErr w:type="spellStart"/>
            <w:r w:rsidRPr="007F6EB3">
              <w:rPr>
                <w:rFonts w:ascii="Arial" w:hAnsi="Arial" w:cs="Arial"/>
                <w:b/>
                <w:bCs/>
                <w:sz w:val="32"/>
                <w:szCs w:val="32"/>
                <w:shd w:val="clear" w:color="auto" w:fill="F7F7F7"/>
                <w:lang w:val="es-CO"/>
              </w:rPr>
              <w:t>Ó</w:t>
            </w:r>
            <w:proofErr w:type="spellEnd"/>
            <w:r w:rsidRPr="007F6EB3">
              <w:rPr>
                <w:rFonts w:ascii="Arial" w:hAnsi="Arial" w:cs="Arial"/>
                <w:b/>
                <w:bCs/>
                <w:sz w:val="32"/>
                <w:szCs w:val="32"/>
                <w:lang w:val="es-CO"/>
              </w:rPr>
              <w:t xml:space="preserve"> 6 Y 7 DE FEBRERO</w:t>
            </w:r>
          </w:p>
        </w:tc>
      </w:tr>
      <w:tr w:rsidR="007F6EB3" w:rsidRPr="007F6EB3" w14:paraId="2D76E168" w14:textId="77777777" w:rsidTr="00CE66EE">
        <w:trPr>
          <w:trHeight w:val="396"/>
        </w:trPr>
        <w:tc>
          <w:tcPr>
            <w:tcW w:w="9576" w:type="dxa"/>
            <w:vAlign w:val="center"/>
          </w:tcPr>
          <w:p w14:paraId="3C4D3D4A" w14:textId="77777777" w:rsidR="007F6EB3" w:rsidRPr="007F6EB3" w:rsidRDefault="007F6EB3" w:rsidP="007F6EB3">
            <w:pPr>
              <w:spacing w:after="160" w:line="259" w:lineRule="auto"/>
              <w:jc w:val="center"/>
              <w:rPr>
                <w:rFonts w:ascii="Arial" w:hAnsi="Arial" w:cs="Arial"/>
                <w:b/>
                <w:bCs/>
                <w:sz w:val="28"/>
                <w:szCs w:val="28"/>
                <w:lang w:val="es-CO"/>
              </w:rPr>
            </w:pPr>
            <w:r w:rsidRPr="007F6EB3">
              <w:rPr>
                <w:rFonts w:ascii="Arial" w:hAnsi="Arial" w:cs="Arial"/>
                <w:b/>
                <w:bCs/>
                <w:sz w:val="28"/>
                <w:szCs w:val="28"/>
                <w:lang w:val="es-CO"/>
              </w:rPr>
              <w:t>ANUNCIO PARA EL BOLETÍN Y EL PULPITO</w:t>
            </w:r>
          </w:p>
          <w:p w14:paraId="0B1E88E8" w14:textId="55EE9169" w:rsidR="00BD07D3" w:rsidRPr="007F6EB3" w:rsidRDefault="00BD07D3" w:rsidP="00CE66EE">
            <w:pPr>
              <w:pStyle w:val="Heading3"/>
              <w:spacing w:before="0" w:after="0"/>
              <w:jc w:val="center"/>
              <w:rPr>
                <w:rFonts w:ascii="AvantGarde Bk BT" w:hAnsi="AvantGarde Bk BT"/>
                <w:smallCaps/>
                <w:sz w:val="28"/>
                <w:szCs w:val="28"/>
              </w:rPr>
            </w:pPr>
          </w:p>
        </w:tc>
      </w:tr>
      <w:tr w:rsidR="007F6EB3" w:rsidRPr="007F6EB3" w14:paraId="01278FCB" w14:textId="77777777" w:rsidTr="00CE66EE">
        <w:trPr>
          <w:trHeight w:val="1818"/>
        </w:trPr>
        <w:tc>
          <w:tcPr>
            <w:tcW w:w="9576" w:type="dxa"/>
            <w:vAlign w:val="center"/>
          </w:tcPr>
          <w:p w14:paraId="6BC0A2EA" w14:textId="77777777" w:rsidR="007F6EB3" w:rsidRPr="007F6EB3" w:rsidRDefault="007F6EB3" w:rsidP="007F6EB3">
            <w:pPr>
              <w:spacing w:after="160" w:line="259" w:lineRule="auto"/>
              <w:rPr>
                <w:rFonts w:ascii="Arial" w:hAnsi="Arial" w:cs="Arial"/>
                <w:sz w:val="28"/>
                <w:szCs w:val="28"/>
                <w:lang w:val="es-CO"/>
              </w:rPr>
            </w:pPr>
            <w:r w:rsidRPr="007F6EB3">
              <w:rPr>
                <w:rFonts w:ascii="Arial" w:hAnsi="Arial" w:cs="Arial"/>
                <w:sz w:val="28"/>
                <w:szCs w:val="28"/>
                <w:lang w:val="es-CO"/>
              </w:rPr>
              <w:t>Este fin de semana nuestra parroquia, junto con todos los demás en nuestra diócesis, llevaremos a cabo nuestra Colecta para los Servicios Diocesanos.  Esta es una oportunidad para unirnos con todos los católicos en el sur de la Florida para demostrar nuestra generosidad y mostrar amor los unos por los otros en estos tiempos difíciles.  Por favor apoye a Caridades Católicas en sus servicios humanitarios, Vocaciones en su espiritualidad y nuestra Misa por TV conectándonos en la fe cuando muchos no pueden estar presentes.  Por favor sea tan generoso como Dios lo ha sido con usted.  Cada donación es importante para el éxito de esta colecta.</w:t>
            </w:r>
          </w:p>
          <w:p w14:paraId="44B2244E" w14:textId="5A07792D" w:rsidR="00BD07D3" w:rsidRPr="007F6EB3" w:rsidRDefault="00BD07D3" w:rsidP="00CE66EE">
            <w:pPr>
              <w:jc w:val="both"/>
              <w:rPr>
                <w:rFonts w:ascii="Arial" w:hAnsi="Arial"/>
                <w:b/>
                <w:i/>
                <w:sz w:val="26"/>
                <w:szCs w:val="26"/>
              </w:rPr>
            </w:pPr>
          </w:p>
        </w:tc>
      </w:tr>
      <w:tr w:rsidR="007F6EB3" w:rsidRPr="007F6EB3" w14:paraId="2D7A8C33" w14:textId="77777777" w:rsidTr="00CE66EE">
        <w:trPr>
          <w:trHeight w:val="171"/>
        </w:trPr>
        <w:tc>
          <w:tcPr>
            <w:tcW w:w="9576" w:type="dxa"/>
            <w:vAlign w:val="center"/>
          </w:tcPr>
          <w:p w14:paraId="65C40ED9" w14:textId="77777777" w:rsidR="00BD07D3" w:rsidRPr="007F6EB3" w:rsidRDefault="00BD07D3" w:rsidP="00CE66EE">
            <w:pPr>
              <w:rPr>
                <w:rFonts w:ascii="Arial" w:hAnsi="Arial" w:cs="Arial"/>
                <w:sz w:val="16"/>
                <w:szCs w:val="16"/>
              </w:rPr>
            </w:pPr>
          </w:p>
        </w:tc>
      </w:tr>
      <w:tr w:rsidR="007F6EB3" w:rsidRPr="007F6EB3" w14:paraId="122B8BE7" w14:textId="77777777" w:rsidTr="00BD07D3">
        <w:trPr>
          <w:trHeight w:val="846"/>
        </w:trPr>
        <w:tc>
          <w:tcPr>
            <w:tcW w:w="9576" w:type="dxa"/>
            <w:shd w:val="clear" w:color="auto" w:fill="B4C6E7" w:themeFill="accent1" w:themeFillTint="66"/>
            <w:vAlign w:val="center"/>
          </w:tcPr>
          <w:p w14:paraId="1F86D1CE" w14:textId="5189DBE5" w:rsidR="00BD07D3" w:rsidRPr="007F6EB3" w:rsidRDefault="007F6EB3" w:rsidP="007F6EB3">
            <w:pPr>
              <w:spacing w:after="160" w:line="259" w:lineRule="auto"/>
              <w:jc w:val="center"/>
              <w:rPr>
                <w:rFonts w:ascii="Arial" w:hAnsi="Arial" w:cs="Arial"/>
                <w:b/>
                <w:bCs/>
                <w:sz w:val="32"/>
                <w:szCs w:val="32"/>
                <w:lang w:val="es-CO"/>
              </w:rPr>
            </w:pPr>
            <w:r w:rsidRPr="007F6EB3">
              <w:rPr>
                <w:rFonts w:ascii="Arial" w:hAnsi="Arial" w:cs="Arial"/>
                <w:b/>
                <w:bCs/>
                <w:sz w:val="32"/>
                <w:szCs w:val="32"/>
                <w:lang w:val="es-CO"/>
              </w:rPr>
              <w:t>FIN DE SEMANA DE SEGUIMIENTO AL DSA</w:t>
            </w:r>
          </w:p>
        </w:tc>
      </w:tr>
      <w:tr w:rsidR="007F6EB3" w:rsidRPr="007F6EB3" w14:paraId="21DF1052" w14:textId="77777777" w:rsidTr="00CE66EE">
        <w:trPr>
          <w:trHeight w:val="396"/>
        </w:trPr>
        <w:tc>
          <w:tcPr>
            <w:tcW w:w="9576" w:type="dxa"/>
            <w:vAlign w:val="center"/>
          </w:tcPr>
          <w:p w14:paraId="2BA2DC02" w14:textId="283060FC" w:rsidR="00BD07D3" w:rsidRPr="007F6EB3" w:rsidRDefault="007F6EB3" w:rsidP="007F6EB3">
            <w:pPr>
              <w:spacing w:after="160" w:line="259" w:lineRule="auto"/>
              <w:jc w:val="center"/>
              <w:rPr>
                <w:rFonts w:ascii="Arial" w:hAnsi="Arial" w:cs="Arial"/>
                <w:b/>
                <w:bCs/>
                <w:sz w:val="28"/>
                <w:szCs w:val="28"/>
                <w:lang w:val="es-CO"/>
              </w:rPr>
            </w:pPr>
            <w:r w:rsidRPr="007F6EB3">
              <w:rPr>
                <w:rFonts w:ascii="Arial" w:hAnsi="Arial" w:cs="Arial"/>
                <w:b/>
                <w:bCs/>
                <w:sz w:val="28"/>
                <w:szCs w:val="28"/>
                <w:lang w:val="es-CO"/>
              </w:rPr>
              <w:t>ANUNCIO PARA EL BOLETÍN Y EL PULPITO</w:t>
            </w:r>
          </w:p>
        </w:tc>
      </w:tr>
      <w:tr w:rsidR="00BD07D3" w:rsidRPr="007F6EB3" w14:paraId="619DC500" w14:textId="77777777" w:rsidTr="00CE66EE">
        <w:trPr>
          <w:trHeight w:val="495"/>
        </w:trPr>
        <w:tc>
          <w:tcPr>
            <w:tcW w:w="9576" w:type="dxa"/>
            <w:vAlign w:val="center"/>
          </w:tcPr>
          <w:p w14:paraId="409BD330" w14:textId="77777777" w:rsidR="007F6EB3" w:rsidRPr="007F6EB3" w:rsidRDefault="007F6EB3" w:rsidP="007F6EB3">
            <w:pPr>
              <w:spacing w:after="160" w:line="259" w:lineRule="auto"/>
              <w:rPr>
                <w:rFonts w:ascii="Arial" w:hAnsi="Arial" w:cs="Arial"/>
                <w:sz w:val="28"/>
                <w:szCs w:val="28"/>
                <w:lang w:val="es-CO"/>
              </w:rPr>
            </w:pPr>
            <w:r w:rsidRPr="007F6EB3">
              <w:rPr>
                <w:rFonts w:ascii="Arial" w:hAnsi="Arial" w:cs="Arial"/>
                <w:sz w:val="28"/>
                <w:szCs w:val="28"/>
                <w:lang w:val="es-CO"/>
              </w:rPr>
              <w:t>Estamos muy agradecidos con aquellos que respondieron la semana pasada a la Colecta de Servicios Diocesanos de 2021.  Hasta ahora $</w:t>
            </w:r>
            <w:r w:rsidRPr="007F6EB3">
              <w:rPr>
                <w:rFonts w:ascii="Arial" w:hAnsi="Arial" w:cs="Arial"/>
                <w:sz w:val="28"/>
                <w:szCs w:val="28"/>
                <w:u w:val="single"/>
                <w:lang w:val="es-CO"/>
              </w:rPr>
              <w:tab/>
            </w:r>
            <w:r w:rsidRPr="007F6EB3">
              <w:rPr>
                <w:rFonts w:ascii="Arial" w:hAnsi="Arial" w:cs="Arial"/>
                <w:sz w:val="28"/>
                <w:szCs w:val="28"/>
                <w:u w:val="single"/>
                <w:lang w:val="es-CO"/>
              </w:rPr>
              <w:tab/>
            </w:r>
            <w:r w:rsidRPr="007F6EB3">
              <w:rPr>
                <w:rFonts w:ascii="Arial" w:hAnsi="Arial" w:cs="Arial"/>
                <w:sz w:val="28"/>
                <w:szCs w:val="28"/>
                <w:lang w:val="es-CO"/>
              </w:rPr>
              <w:t xml:space="preserve"> se han recogido de</w:t>
            </w:r>
            <w:r w:rsidRPr="007F6EB3">
              <w:rPr>
                <w:rFonts w:ascii="Arial" w:hAnsi="Arial" w:cs="Arial"/>
                <w:sz w:val="28"/>
                <w:szCs w:val="28"/>
                <w:u w:val="single"/>
                <w:lang w:val="es-CO"/>
              </w:rPr>
              <w:tab/>
            </w:r>
            <w:r w:rsidRPr="007F6EB3">
              <w:rPr>
                <w:rFonts w:ascii="Arial" w:hAnsi="Arial" w:cs="Arial"/>
                <w:sz w:val="28"/>
                <w:szCs w:val="28"/>
                <w:u w:val="single"/>
                <w:lang w:val="es-CO"/>
              </w:rPr>
              <w:tab/>
            </w:r>
            <w:r w:rsidRPr="007F6EB3">
              <w:rPr>
                <w:rFonts w:ascii="Arial" w:hAnsi="Arial" w:cs="Arial"/>
                <w:sz w:val="28"/>
                <w:szCs w:val="28"/>
                <w:lang w:val="es-CO"/>
              </w:rPr>
              <w:t xml:space="preserve"> (Número) familias.  Estamos muy agradecidos con aquellas personas que continúan siendo generosas en estos tiempos difíciles.  Si no pueden donar, oren por la colecta y por nuestra vibrante Diócesis de Palm Beach.  Gracias nuevamente por compartir de una manera que le permite al Obispo Barbarito y a nuestra Diócesis brindar el liderazgo, la visión y la asistencia a nuestra gente necesitada.</w:t>
            </w:r>
          </w:p>
          <w:p w14:paraId="0581DA3B" w14:textId="614F772D" w:rsidR="00BD07D3" w:rsidRPr="007F6EB3" w:rsidRDefault="00BD07D3" w:rsidP="00CE66EE">
            <w:pPr>
              <w:jc w:val="both"/>
              <w:rPr>
                <w:rFonts w:ascii="Arial" w:hAnsi="Arial" w:cs="Arial"/>
                <w:b/>
                <w:sz w:val="26"/>
                <w:szCs w:val="26"/>
              </w:rPr>
            </w:pPr>
          </w:p>
        </w:tc>
      </w:tr>
    </w:tbl>
    <w:p w14:paraId="7C9B7A59" w14:textId="77777777" w:rsidR="00BD07D3" w:rsidRPr="007F6EB3" w:rsidRDefault="00BD07D3" w:rsidP="00BD07D3">
      <w:pPr>
        <w:jc w:val="center"/>
        <w:rPr>
          <w:rFonts w:ascii="AvantGarde Bk BT" w:hAnsi="AvantGarde Bk BT"/>
        </w:rPr>
      </w:pPr>
    </w:p>
    <w:tbl>
      <w:tblPr>
        <w:tblW w:w="0" w:type="auto"/>
        <w:tblLook w:val="01E0" w:firstRow="1" w:lastRow="1" w:firstColumn="1" w:lastColumn="1" w:noHBand="0" w:noVBand="0"/>
      </w:tblPr>
      <w:tblGrid>
        <w:gridCol w:w="10020"/>
      </w:tblGrid>
      <w:tr w:rsidR="007F6EB3" w:rsidRPr="007F6EB3" w14:paraId="7E9B03B7" w14:textId="77777777" w:rsidTr="007F6EB3">
        <w:trPr>
          <w:trHeight w:val="927"/>
        </w:trPr>
        <w:tc>
          <w:tcPr>
            <w:tcW w:w="10020" w:type="dxa"/>
            <w:shd w:val="clear" w:color="auto" w:fill="B4C6E7" w:themeFill="accent1" w:themeFillTint="66"/>
          </w:tcPr>
          <w:p w14:paraId="7E14CA1F" w14:textId="7C50C8EF" w:rsidR="007F6EB3" w:rsidRPr="007F6EB3" w:rsidRDefault="007F6EB3" w:rsidP="007F6EB3">
            <w:pPr>
              <w:pStyle w:val="Heading2"/>
              <w:spacing w:before="0" w:after="0"/>
              <w:jc w:val="center"/>
              <w:rPr>
                <w:i w:val="0"/>
                <w:sz w:val="26"/>
                <w:szCs w:val="26"/>
              </w:rPr>
            </w:pPr>
            <w:r w:rsidRPr="007F6EB3">
              <w:rPr>
                <w:sz w:val="40"/>
                <w:szCs w:val="40"/>
                <w:lang w:val="es-CO"/>
              </w:rPr>
              <w:lastRenderedPageBreak/>
              <w:t>Anuncios en boletines y/o púlpitos</w:t>
            </w:r>
          </w:p>
        </w:tc>
      </w:tr>
      <w:tr w:rsidR="007F6EB3" w:rsidRPr="007F6EB3" w14:paraId="0D1B75B9" w14:textId="77777777" w:rsidTr="007F6EB3">
        <w:trPr>
          <w:trHeight w:val="692"/>
        </w:trPr>
        <w:tc>
          <w:tcPr>
            <w:tcW w:w="10020" w:type="dxa"/>
            <w:shd w:val="clear" w:color="auto" w:fill="B4C6E7" w:themeFill="accent1" w:themeFillTint="66"/>
          </w:tcPr>
          <w:p w14:paraId="28A9ECEA" w14:textId="2399660B" w:rsidR="007F6EB3" w:rsidRPr="007F6EB3" w:rsidRDefault="007F6EB3" w:rsidP="007F6EB3">
            <w:pPr>
              <w:spacing w:after="160" w:line="259" w:lineRule="auto"/>
              <w:jc w:val="center"/>
              <w:rPr>
                <w:rFonts w:ascii="Arial" w:hAnsi="Arial" w:cs="Arial"/>
                <w:b/>
                <w:bCs/>
                <w:i/>
                <w:iCs/>
                <w:lang w:val="es-CO"/>
              </w:rPr>
            </w:pPr>
            <w:r w:rsidRPr="007F6EB3">
              <w:rPr>
                <w:rFonts w:ascii="Arial" w:hAnsi="Arial" w:cs="Arial"/>
                <w:b/>
                <w:bCs/>
                <w:i/>
                <w:iCs/>
                <w:lang w:val="es-CO"/>
              </w:rPr>
              <w:t>(Continuación)</w:t>
            </w:r>
            <w:r w:rsidRPr="007F6EB3">
              <w:rPr>
                <w:rFonts w:ascii="Arial" w:hAnsi="Arial" w:cs="Arial"/>
                <w:b/>
                <w:bCs/>
                <w:i/>
                <w:iCs/>
                <w:lang w:val="es-CO"/>
              </w:rPr>
              <w:t xml:space="preserve"> </w:t>
            </w:r>
          </w:p>
          <w:p w14:paraId="19F28B80" w14:textId="77777777" w:rsidR="007F6EB3" w:rsidRPr="007F6EB3" w:rsidRDefault="007F6EB3" w:rsidP="007F6EB3">
            <w:pPr>
              <w:spacing w:after="160" w:line="259" w:lineRule="auto"/>
              <w:jc w:val="center"/>
              <w:rPr>
                <w:rFonts w:ascii="Arial" w:hAnsi="Arial" w:cs="Arial"/>
                <w:b/>
                <w:bCs/>
                <w:lang w:val="es-CO"/>
              </w:rPr>
            </w:pPr>
            <w:r w:rsidRPr="007F6EB3">
              <w:rPr>
                <w:rFonts w:ascii="Arial" w:hAnsi="Arial" w:cs="Arial"/>
                <w:b/>
                <w:bCs/>
                <w:sz w:val="32"/>
                <w:szCs w:val="32"/>
                <w:lang w:val="es-CO"/>
              </w:rPr>
              <w:t>EN UNA FECHA CONVENIENTE A PRINCIPIOS DE ABRIL</w:t>
            </w:r>
          </w:p>
          <w:p w14:paraId="1BEA7872" w14:textId="08DE73B6" w:rsidR="007F6EB3" w:rsidRPr="007F6EB3" w:rsidRDefault="007F6EB3" w:rsidP="007F6EB3">
            <w:pPr>
              <w:pStyle w:val="Heading2"/>
              <w:spacing w:before="0" w:after="0"/>
              <w:jc w:val="center"/>
              <w:rPr>
                <w:b w:val="0"/>
                <w:i w:val="0"/>
                <w:smallCaps/>
                <w:sz w:val="32"/>
                <w:szCs w:val="32"/>
              </w:rPr>
            </w:pPr>
          </w:p>
        </w:tc>
      </w:tr>
    </w:tbl>
    <w:p w14:paraId="00B2F7FD" w14:textId="77777777" w:rsidR="007F6EB3" w:rsidRPr="007F6EB3" w:rsidRDefault="007F6EB3" w:rsidP="007F6EB3">
      <w:pPr>
        <w:spacing w:after="160" w:line="259" w:lineRule="auto"/>
        <w:rPr>
          <w:rFonts w:ascii="Arial" w:hAnsi="Arial" w:cs="Arial"/>
          <w:sz w:val="28"/>
          <w:szCs w:val="28"/>
          <w:lang w:val="es-CO"/>
        </w:rPr>
      </w:pPr>
    </w:p>
    <w:p w14:paraId="237D8B29" w14:textId="22506156" w:rsidR="007F6EB3" w:rsidRPr="007F6EB3" w:rsidRDefault="007F6EB3" w:rsidP="007F6EB3">
      <w:pPr>
        <w:spacing w:after="160" w:line="259" w:lineRule="auto"/>
        <w:rPr>
          <w:rFonts w:ascii="Arial" w:hAnsi="Arial" w:cs="Arial"/>
          <w:sz w:val="28"/>
          <w:szCs w:val="28"/>
          <w:lang w:val="es-CO"/>
        </w:rPr>
      </w:pPr>
      <w:r w:rsidRPr="007F6EB3">
        <w:rPr>
          <w:rFonts w:ascii="Arial" w:hAnsi="Arial" w:cs="Arial"/>
          <w:sz w:val="28"/>
          <w:szCs w:val="28"/>
          <w:lang w:val="es-CO"/>
        </w:rPr>
        <w:t>Los feligreses que se han comprometido a participar en la Colecta de Servicios Diocesanos de 2021 comenzarán a recibir recordatorios en abril.  Pedimos que todos los pagos se envíen directamente a la Oficina del DSA de la Diócesis en el sobre provisto con el recordatorio.  Esto nos ayudará a registrar sus pagos de manera precisa y oportuna.  Le agradecemos su generosidad, su cooperación y su continuo apoyo.</w:t>
      </w:r>
    </w:p>
    <w:p w14:paraId="61CCECC9" w14:textId="73F3D36C" w:rsidR="003D29DB" w:rsidRPr="003D29DB" w:rsidRDefault="003D29DB" w:rsidP="007F6EB3">
      <w:pPr>
        <w:spacing w:after="160" w:line="259" w:lineRule="auto"/>
        <w:rPr>
          <w:rFonts w:ascii="Arial" w:hAnsi="Arial" w:cs="Arial"/>
          <w:color w:val="FF0000"/>
          <w:sz w:val="28"/>
          <w:szCs w:val="28"/>
          <w:lang w:val="es-CO"/>
        </w:rPr>
      </w:pPr>
    </w:p>
    <w:sectPr w:rsidR="003D29DB" w:rsidRPr="003D29DB" w:rsidSect="006C28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D3"/>
    <w:rsid w:val="003D29DB"/>
    <w:rsid w:val="003F2A4B"/>
    <w:rsid w:val="0058191D"/>
    <w:rsid w:val="005E3952"/>
    <w:rsid w:val="00642393"/>
    <w:rsid w:val="00642CB0"/>
    <w:rsid w:val="00651871"/>
    <w:rsid w:val="006577CB"/>
    <w:rsid w:val="006C286B"/>
    <w:rsid w:val="00711DD7"/>
    <w:rsid w:val="0075150E"/>
    <w:rsid w:val="007F6EB3"/>
    <w:rsid w:val="00972812"/>
    <w:rsid w:val="00993D73"/>
    <w:rsid w:val="009C2E94"/>
    <w:rsid w:val="00A55DAF"/>
    <w:rsid w:val="00B043E9"/>
    <w:rsid w:val="00BD07D3"/>
    <w:rsid w:val="00C92F46"/>
    <w:rsid w:val="00D26656"/>
    <w:rsid w:val="00D6627A"/>
    <w:rsid w:val="00F33A63"/>
    <w:rsid w:val="00F7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82DC"/>
  <w15:chartTrackingRefBased/>
  <w15:docId w15:val="{79843AED-4BAB-4202-92E1-E34378FA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D07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D07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07D3"/>
    <w:rPr>
      <w:rFonts w:ascii="Arial" w:eastAsia="Times New Roman" w:hAnsi="Arial" w:cs="Arial"/>
      <w:b/>
      <w:bCs/>
      <w:i/>
      <w:iCs/>
      <w:sz w:val="28"/>
      <w:szCs w:val="28"/>
    </w:rPr>
  </w:style>
  <w:style w:type="character" w:customStyle="1" w:styleId="Heading3Char">
    <w:name w:val="Heading 3 Char"/>
    <w:basedOn w:val="DefaultParagraphFont"/>
    <w:link w:val="Heading3"/>
    <w:rsid w:val="00BD07D3"/>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Hennessy</dc:creator>
  <cp:keywords/>
  <dc:description/>
  <cp:lastModifiedBy>David V. Walsh</cp:lastModifiedBy>
  <cp:revision>2</cp:revision>
  <cp:lastPrinted>2021-01-15T15:50:00Z</cp:lastPrinted>
  <dcterms:created xsi:type="dcterms:W3CDTF">2021-01-15T19:43:00Z</dcterms:created>
  <dcterms:modified xsi:type="dcterms:W3CDTF">2021-01-15T19:43:00Z</dcterms:modified>
</cp:coreProperties>
</file>